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8D7A00" w14:paraId="03FA41EF" w14:textId="77777777">
        <w:tc>
          <w:tcPr>
            <w:tcW w:w="965" w:type="dxa"/>
            <w:shd w:val="clear" w:color="auto" w:fill="3A3A3A" w:themeFill="text2"/>
          </w:tcPr>
          <w:p w14:paraId="7CA79AB4" w14:textId="77777777" w:rsidR="008D7A00" w:rsidRDefault="008D7A00">
            <w:pPr>
              <w:spacing w:before="260"/>
            </w:pPr>
          </w:p>
        </w:tc>
        <w:tc>
          <w:tcPr>
            <w:tcW w:w="518" w:type="dxa"/>
          </w:tcPr>
          <w:p w14:paraId="44E6F855" w14:textId="77777777" w:rsidR="008D7A00" w:rsidRDefault="008D7A00">
            <w:pPr>
              <w:spacing w:before="260"/>
            </w:pPr>
          </w:p>
        </w:tc>
        <w:tc>
          <w:tcPr>
            <w:tcW w:w="8581" w:type="dxa"/>
          </w:tcPr>
          <w:p w14:paraId="6BD1A1FA" w14:textId="1F087E58" w:rsidR="008D7A00" w:rsidRDefault="00DE1CE5">
            <w:pPr>
              <w:pStyle w:val="Title"/>
            </w:pPr>
            <w:bookmarkStart w:id="0" w:name="_GoBack"/>
            <w:bookmarkEnd w:id="0"/>
            <w:r>
              <w:t>the future of work</w:t>
            </w:r>
            <w:r w:rsidR="00F130C6">
              <w:t xml:space="preserve"> we want</w:t>
            </w:r>
          </w:p>
          <w:p w14:paraId="643FF080" w14:textId="707A91E8" w:rsidR="008D7A00" w:rsidRDefault="00F130C6">
            <w:pPr>
              <w:pStyle w:val="Subtitle"/>
            </w:pPr>
            <w:r>
              <w:t>A global dialogue</w:t>
            </w:r>
          </w:p>
        </w:tc>
      </w:tr>
    </w:tbl>
    <w:p w14:paraId="32C022BA" w14:textId="552656CC" w:rsidR="008D7A00" w:rsidRDefault="00A82CF9">
      <w:pPr>
        <w:pStyle w:val="Date"/>
      </w:pPr>
      <w:r>
        <w:t>06/04/2017</w:t>
      </w:r>
    </w:p>
    <w:p w14:paraId="1000F631" w14:textId="0FDF4511" w:rsidR="008D7A00" w:rsidRDefault="007A43B3">
      <w:pPr>
        <w:pStyle w:val="Heading1"/>
      </w:pPr>
      <w:r>
        <w:t>keynote</w:t>
      </w:r>
      <w:r w:rsidR="00BB3583">
        <w:t>: robert skidelsky</w:t>
      </w:r>
      <w:r w:rsidR="00EA0E2B">
        <w:rPr>
          <w:rStyle w:val="FootnoteReference"/>
        </w:rPr>
        <w:footnoteReference w:id="1"/>
      </w:r>
    </w:p>
    <w:p w14:paraId="0FF16742" w14:textId="640F4E82" w:rsidR="008D7A00" w:rsidRDefault="00535AEE" w:rsidP="006D0DA4">
      <w:pPr>
        <w:pStyle w:val="Heading2"/>
      </w:pPr>
      <w:r>
        <w:t>Why is this topic important?</w:t>
      </w:r>
    </w:p>
    <w:p w14:paraId="1B845C91" w14:textId="2488200C" w:rsidR="00A11050" w:rsidRDefault="003808A0" w:rsidP="00090F3F">
      <w:r>
        <w:t>Workless future for many entering into the job market</w:t>
      </w:r>
      <w:r w:rsidR="000B4D9E">
        <w:t>, where machines are taking human jobs</w:t>
      </w:r>
      <w:r w:rsidR="003700FD">
        <w:t>.</w:t>
      </w:r>
      <w:r w:rsidR="00964303">
        <w:t xml:space="preserve"> Are we mechanical slave?</w:t>
      </w:r>
      <w:r w:rsidR="00090F3F">
        <w:t xml:space="preserve"> </w:t>
      </w:r>
      <w:r w:rsidR="000B4D9E">
        <w:t xml:space="preserve">The current state </w:t>
      </w:r>
      <w:r w:rsidR="00B40509">
        <w:t xml:space="preserve">of emerging robots </w:t>
      </w:r>
      <w:r w:rsidR="000B4D9E">
        <w:t xml:space="preserve">is different from </w:t>
      </w:r>
      <w:r w:rsidR="00B40509">
        <w:t xml:space="preserve">what </w:t>
      </w:r>
      <w:r w:rsidR="000B4D9E">
        <w:t>we had</w:t>
      </w:r>
      <w:r w:rsidR="00B40509">
        <w:t xml:space="preserve"> for the past century</w:t>
      </w:r>
      <w:r w:rsidR="000B4D9E">
        <w:t>.</w:t>
      </w:r>
      <w:r w:rsidR="00B40509">
        <w:t xml:space="preserve"> Rather, technology possibly creates </w:t>
      </w:r>
      <w:r w:rsidR="00090F3F">
        <w:t>different</w:t>
      </w:r>
      <w:r w:rsidR="00B40509">
        <w:t xml:space="preserve"> jobs</w:t>
      </w:r>
      <w:r w:rsidR="00090F3F">
        <w:t xml:space="preserve"> and more time for leisure</w:t>
      </w:r>
      <w:r w:rsidR="00B40509">
        <w:t>.</w:t>
      </w:r>
      <w:r w:rsidR="00090F3F">
        <w:t xml:space="preserve"> </w:t>
      </w:r>
      <w:r w:rsidR="00A11050">
        <w:t>40% of jobs existing in USA will be replaced by machines.</w:t>
      </w:r>
      <w:r w:rsidR="00090F3F">
        <w:t xml:space="preserve"> </w:t>
      </w:r>
      <w:r w:rsidR="005448B3">
        <w:t xml:space="preserve">Less work </w:t>
      </w:r>
      <w:r w:rsidR="00090F3F">
        <w:t>will be needed</w:t>
      </w:r>
      <w:r w:rsidR="005448B3">
        <w:t xml:space="preserve"> to produce the same outputs.</w:t>
      </w:r>
    </w:p>
    <w:p w14:paraId="1DA6ECFE" w14:textId="66A3DD51" w:rsidR="00C2234E" w:rsidRDefault="00C2234E" w:rsidP="00C2234E">
      <w:pPr>
        <w:pStyle w:val="Heading2"/>
      </w:pPr>
      <w:r>
        <w:t xml:space="preserve">Economic </w:t>
      </w:r>
      <w:r w:rsidR="00EA0E2B">
        <w:t>theory</w:t>
      </w:r>
    </w:p>
    <w:p w14:paraId="2CF82AD0" w14:textId="47F6AE49" w:rsidR="00C773D0" w:rsidRDefault="005448B3" w:rsidP="00090F3F">
      <w:r>
        <w:t>Economists distingu</w:t>
      </w:r>
      <w:r w:rsidR="00374838">
        <w:t>ish effects of work</w:t>
      </w:r>
      <w:r w:rsidR="000D3B5C">
        <w:t>: s</w:t>
      </w:r>
      <w:r>
        <w:t xml:space="preserve">ubstitution </w:t>
      </w:r>
      <w:r w:rsidR="000D3B5C">
        <w:t>effect</w:t>
      </w:r>
      <w:r w:rsidR="00AA765D">
        <w:t xml:space="preserve"> and </w:t>
      </w:r>
      <w:r>
        <w:t>income effec</w:t>
      </w:r>
      <w:r w:rsidR="000D3B5C">
        <w:t>t.</w:t>
      </w:r>
      <w:r w:rsidR="00090F3F">
        <w:t xml:space="preserve"> Substitution effect means that w</w:t>
      </w:r>
      <w:r w:rsidR="00C773D0">
        <w:t>orkers will give up pleasure as their income rises</w:t>
      </w:r>
      <w:r w:rsidR="00090F3F">
        <w:t xml:space="preserve"> because they tend to work longer to gain more income</w:t>
      </w:r>
      <w:r w:rsidR="000D3B5C">
        <w:t>.</w:t>
      </w:r>
      <w:r w:rsidR="00090F3F">
        <w:t xml:space="preserve"> Income effect means that a</w:t>
      </w:r>
      <w:r w:rsidR="00EC25BC">
        <w:t xml:space="preserve">s </w:t>
      </w:r>
      <w:r w:rsidR="00090F3F">
        <w:t xml:space="preserve">workers </w:t>
      </w:r>
      <w:r w:rsidR="00EC25BC">
        <w:t xml:space="preserve">become richer, they tend to </w:t>
      </w:r>
      <w:r w:rsidR="00B864C9">
        <w:t>reduce work</w:t>
      </w:r>
      <w:r w:rsidR="00090F3F">
        <w:t xml:space="preserve"> because they do not have to work longer to make a live</w:t>
      </w:r>
      <w:r w:rsidR="000D3B5C">
        <w:t>.</w:t>
      </w:r>
    </w:p>
    <w:p w14:paraId="43B242C3" w14:textId="5A55C87B" w:rsidR="00AA765D" w:rsidRDefault="00C2234E" w:rsidP="00C2234E">
      <w:r>
        <w:t>There are f</w:t>
      </w:r>
      <w:r w:rsidR="00AA765D">
        <w:t>our ideas</w:t>
      </w:r>
      <w:r>
        <w:t>.</w:t>
      </w:r>
    </w:p>
    <w:p w14:paraId="742B599B" w14:textId="327B7A26" w:rsidR="00B864C9" w:rsidRDefault="00AA765D" w:rsidP="00133233">
      <w:pPr>
        <w:pStyle w:val="ListParagraph"/>
        <w:numPr>
          <w:ilvl w:val="0"/>
          <w:numId w:val="11"/>
        </w:numPr>
      </w:pPr>
      <w:r>
        <w:t>Work is not as a cost but benefits</w:t>
      </w:r>
      <w:r w:rsidR="005F7BB3">
        <w:t>. Work became more meaningful</w:t>
      </w:r>
      <w:r w:rsidR="00CE0A6A">
        <w:t xml:space="preserve"> beyond a source of production. E.g. personal development, social participation.</w:t>
      </w:r>
    </w:p>
    <w:p w14:paraId="34C323CD" w14:textId="688A0F6E" w:rsidR="00AA765D" w:rsidRDefault="00EC1907" w:rsidP="00133233">
      <w:pPr>
        <w:pStyle w:val="ListParagraph"/>
        <w:numPr>
          <w:ilvl w:val="0"/>
          <w:numId w:val="11"/>
        </w:numPr>
      </w:pPr>
      <w:r>
        <w:t xml:space="preserve">Insociability: </w:t>
      </w:r>
      <w:r w:rsidR="004C15E1">
        <w:t>People want more</w:t>
      </w:r>
      <w:r w:rsidR="006220CA">
        <w:t xml:space="preserve"> products so work more</w:t>
      </w:r>
      <w:r w:rsidR="004C15E1">
        <w:t>.</w:t>
      </w:r>
    </w:p>
    <w:p w14:paraId="75AFC7A3" w14:textId="351614DE" w:rsidR="004C15E1" w:rsidRDefault="006220CA" w:rsidP="00133233">
      <w:pPr>
        <w:pStyle w:val="ListParagraph"/>
        <w:numPr>
          <w:ilvl w:val="0"/>
          <w:numId w:val="11"/>
        </w:numPr>
      </w:pPr>
      <w:r>
        <w:t>Workers do not choose how much they work but employers.</w:t>
      </w:r>
    </w:p>
    <w:p w14:paraId="6E26247A" w14:textId="6C9940EF" w:rsidR="006220CA" w:rsidRDefault="00E93140" w:rsidP="00133233">
      <w:pPr>
        <w:pStyle w:val="ListParagraph"/>
        <w:numPr>
          <w:ilvl w:val="0"/>
          <w:numId w:val="11"/>
        </w:numPr>
      </w:pPr>
      <w:r>
        <w:t>Average hours of work are determined by levels of income.</w:t>
      </w:r>
      <w:r w:rsidR="00BB349E">
        <w:t xml:space="preserve"> </w:t>
      </w:r>
    </w:p>
    <w:p w14:paraId="6A2F769F" w14:textId="77777777" w:rsidR="00090F3F" w:rsidRDefault="00F76F0A" w:rsidP="00090F3F">
      <w:r>
        <w:lastRenderedPageBreak/>
        <w:t>The world of work is already shrinking</w:t>
      </w:r>
      <w:r w:rsidR="00857B40">
        <w:t xml:space="preserve"> because </w:t>
      </w:r>
      <w:r w:rsidR="00090F3F">
        <w:t>of technology and social policy.</w:t>
      </w:r>
      <w:r w:rsidR="00857B40">
        <w:t xml:space="preserve"> </w:t>
      </w:r>
      <w:r w:rsidR="00090F3F">
        <w:t>Y</w:t>
      </w:r>
      <w:r w:rsidR="00857B40">
        <w:t>oung people stay in education longer and elderly people are out of work longer than they used to be.</w:t>
      </w:r>
    </w:p>
    <w:p w14:paraId="12357A34" w14:textId="12945852" w:rsidR="00090F3F" w:rsidRDefault="00090F3F" w:rsidP="00090F3F">
      <w:pPr>
        <w:pStyle w:val="Heading2"/>
      </w:pPr>
      <w:r>
        <w:t>Global governance</w:t>
      </w:r>
    </w:p>
    <w:p w14:paraId="4D7A685F" w14:textId="4A935BCC" w:rsidR="004037FA" w:rsidRDefault="00C8610C" w:rsidP="00090F3F">
      <w:r>
        <w:t xml:space="preserve">Technology may be endogenous. </w:t>
      </w:r>
      <w:r w:rsidR="003508DF">
        <w:t xml:space="preserve">Innovation determines technological </w:t>
      </w:r>
      <w:r w:rsidR="00EF1769">
        <w:t>society.</w:t>
      </w:r>
      <w:r w:rsidR="0063595C">
        <w:t xml:space="preserve"> We need global governance if we manage this transition</w:t>
      </w:r>
      <w:r w:rsidR="00090F3F">
        <w:t>al</w:t>
      </w:r>
      <w:r w:rsidR="0063595C">
        <w:t xml:space="preserve"> period towards shorter working era.</w:t>
      </w:r>
      <w:r w:rsidR="00090F3F">
        <w:t xml:space="preserve"> For instance,</w:t>
      </w:r>
      <w:r w:rsidR="00F212E0">
        <w:t xml:space="preserve"> </w:t>
      </w:r>
      <w:r w:rsidR="00090F3F">
        <w:t>i</w:t>
      </w:r>
      <w:r w:rsidR="00F212E0">
        <w:t>f one country adopts robot taxation, what shall we do to the rest of robot tax heaven?</w:t>
      </w:r>
    </w:p>
    <w:p w14:paraId="7A109F1F" w14:textId="09318395" w:rsidR="005434BB" w:rsidRDefault="00055921" w:rsidP="005434BB">
      <w:pPr>
        <w:pStyle w:val="Heading2"/>
      </w:pPr>
      <w:r>
        <w:t>Ageing population</w:t>
      </w:r>
    </w:p>
    <w:p w14:paraId="4A5E812D" w14:textId="118B4316" w:rsidR="00055921" w:rsidRDefault="00090F3F" w:rsidP="00090F3F">
      <w:r>
        <w:t>Pension should be r</w:t>
      </w:r>
      <w:r w:rsidR="0050138F">
        <w:t>e-examine</w:t>
      </w:r>
      <w:r>
        <w:t>d.</w:t>
      </w:r>
      <w:r w:rsidR="0050138F">
        <w:t xml:space="preserve"> </w:t>
      </w:r>
      <w:r>
        <w:t>H</w:t>
      </w:r>
      <w:r w:rsidR="0050138F">
        <w:t xml:space="preserve">ow do we pay </w:t>
      </w:r>
      <w:r w:rsidR="00C670D8">
        <w:t xml:space="preserve">for more elderly people? </w:t>
      </w:r>
      <w:r w:rsidR="00892B7D">
        <w:t xml:space="preserve">Only ways are </w:t>
      </w:r>
      <w:r w:rsidR="00EB7772">
        <w:t xml:space="preserve">either to let </w:t>
      </w:r>
      <w:r w:rsidR="00C670D8">
        <w:t xml:space="preserve">people work longer or increase </w:t>
      </w:r>
      <w:r w:rsidR="00892B7D">
        <w:t>contribution</w:t>
      </w:r>
      <w:r w:rsidR="00C670D8">
        <w:t>.</w:t>
      </w:r>
    </w:p>
    <w:p w14:paraId="377C0342" w14:textId="7558B577" w:rsidR="006F4DD9" w:rsidRDefault="002B64C9" w:rsidP="00667FC3">
      <w:pPr>
        <w:pStyle w:val="Heading2"/>
      </w:pPr>
      <w:r>
        <w:rPr>
          <w:rFonts w:hint="eastAsia"/>
        </w:rPr>
        <w:t>Developing and developed countries</w:t>
      </w:r>
    </w:p>
    <w:p w14:paraId="1060C179" w14:textId="1B402E0E" w:rsidR="00133233" w:rsidRDefault="00577800" w:rsidP="00133233">
      <w:r>
        <w:rPr>
          <w:rFonts w:hint="eastAsia"/>
        </w:rPr>
        <w:t>Problem of linking developing and developed countries is that technology is universal but standers of living is unequal.</w:t>
      </w:r>
    </w:p>
    <w:sectPr w:rsidR="00133233">
      <w:footerReference w:type="default" r:id="rId8"/>
      <w:pgSz w:w="11907" w:h="16839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ED091" w14:textId="77777777" w:rsidR="00473F41" w:rsidRDefault="00473F41">
      <w:pPr>
        <w:spacing w:after="0" w:line="240" w:lineRule="auto"/>
      </w:pPr>
      <w:r>
        <w:separator/>
      </w:r>
    </w:p>
  </w:endnote>
  <w:endnote w:type="continuationSeparator" w:id="0">
    <w:p w14:paraId="17FFADD6" w14:textId="77777777" w:rsidR="00473F41" w:rsidRDefault="0047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515CE" w14:textId="1D2969ED" w:rsidR="008D7A00" w:rsidRDefault="00F85E9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2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EE5FF" w14:textId="77777777" w:rsidR="00473F41" w:rsidRDefault="00473F41">
      <w:pPr>
        <w:spacing w:after="0" w:line="240" w:lineRule="auto"/>
      </w:pPr>
      <w:r>
        <w:separator/>
      </w:r>
    </w:p>
  </w:footnote>
  <w:footnote w:type="continuationSeparator" w:id="0">
    <w:p w14:paraId="629F4E53" w14:textId="77777777" w:rsidR="00473F41" w:rsidRDefault="00473F41">
      <w:pPr>
        <w:spacing w:after="0" w:line="240" w:lineRule="auto"/>
      </w:pPr>
      <w:r>
        <w:continuationSeparator/>
      </w:r>
    </w:p>
  </w:footnote>
  <w:footnote w:id="1">
    <w:p w14:paraId="036968DC" w14:textId="2F186ECE" w:rsidR="00EA0E2B" w:rsidRDefault="00EA0E2B">
      <w:pPr>
        <w:pStyle w:val="FootnoteText"/>
      </w:pPr>
      <w:r>
        <w:rPr>
          <w:rStyle w:val="FootnoteReference"/>
        </w:rPr>
        <w:footnoteRef/>
      </w:r>
      <w:r>
        <w:t xml:space="preserve"> This is a note of Ippei Tsuruga for personal use about </w:t>
      </w:r>
      <w:hyperlink r:id="rId1" w:history="1">
        <w:r w:rsidRPr="00EA0E2B">
          <w:rPr>
            <w:rStyle w:val="Hyperlink"/>
          </w:rPr>
          <w:t>the future of work conference</w:t>
        </w:r>
      </w:hyperlink>
      <w:r>
        <w:t xml:space="preserve"> held at ILO. The outcome of this initiative will be launched at t</w:t>
      </w:r>
      <w:r w:rsidRPr="00EA0E2B">
        <w:t>he centenary conference in 2019.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D52FEF"/>
    <w:multiLevelType w:val="hybridMultilevel"/>
    <w:tmpl w:val="5F1C3D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61D17"/>
    <w:multiLevelType w:val="hybridMultilevel"/>
    <w:tmpl w:val="5C8C02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E5"/>
    <w:rsid w:val="00011696"/>
    <w:rsid w:val="00054DF1"/>
    <w:rsid w:val="00055921"/>
    <w:rsid w:val="00090F3F"/>
    <w:rsid w:val="000B4D9E"/>
    <w:rsid w:val="000B7AE5"/>
    <w:rsid w:val="000D3B5C"/>
    <w:rsid w:val="00110AF9"/>
    <w:rsid w:val="00133233"/>
    <w:rsid w:val="002B64C9"/>
    <w:rsid w:val="003508DF"/>
    <w:rsid w:val="003700FD"/>
    <w:rsid w:val="00374838"/>
    <w:rsid w:val="003808A0"/>
    <w:rsid w:val="003F0483"/>
    <w:rsid w:val="004037FA"/>
    <w:rsid w:val="00423615"/>
    <w:rsid w:val="00473F41"/>
    <w:rsid w:val="004A0711"/>
    <w:rsid w:val="004A0F58"/>
    <w:rsid w:val="004C15E1"/>
    <w:rsid w:val="0050138F"/>
    <w:rsid w:val="00535AEE"/>
    <w:rsid w:val="005434BB"/>
    <w:rsid w:val="005448B3"/>
    <w:rsid w:val="00577800"/>
    <w:rsid w:val="00586B33"/>
    <w:rsid w:val="005A3587"/>
    <w:rsid w:val="005F7BB3"/>
    <w:rsid w:val="006220CA"/>
    <w:rsid w:val="0063595C"/>
    <w:rsid w:val="00667FC3"/>
    <w:rsid w:val="006D0DA4"/>
    <w:rsid w:val="006F4DD9"/>
    <w:rsid w:val="007A43B3"/>
    <w:rsid w:val="007D60A5"/>
    <w:rsid w:val="007F4D24"/>
    <w:rsid w:val="00855CEC"/>
    <w:rsid w:val="00857B40"/>
    <w:rsid w:val="00880E14"/>
    <w:rsid w:val="00892B7D"/>
    <w:rsid w:val="008D3939"/>
    <w:rsid w:val="008D7A00"/>
    <w:rsid w:val="008F0CB1"/>
    <w:rsid w:val="00964303"/>
    <w:rsid w:val="00A11050"/>
    <w:rsid w:val="00A82CF9"/>
    <w:rsid w:val="00A8376C"/>
    <w:rsid w:val="00AA765D"/>
    <w:rsid w:val="00AE5B84"/>
    <w:rsid w:val="00B40509"/>
    <w:rsid w:val="00B864C9"/>
    <w:rsid w:val="00BA67B4"/>
    <w:rsid w:val="00BB349E"/>
    <w:rsid w:val="00BB3583"/>
    <w:rsid w:val="00BE5721"/>
    <w:rsid w:val="00C2234E"/>
    <w:rsid w:val="00C670D8"/>
    <w:rsid w:val="00C773D0"/>
    <w:rsid w:val="00C8610C"/>
    <w:rsid w:val="00CC3320"/>
    <w:rsid w:val="00CE0A6A"/>
    <w:rsid w:val="00D82B04"/>
    <w:rsid w:val="00DC2A49"/>
    <w:rsid w:val="00DC7C97"/>
    <w:rsid w:val="00DE1CE5"/>
    <w:rsid w:val="00E3045D"/>
    <w:rsid w:val="00E93140"/>
    <w:rsid w:val="00EA0E2B"/>
    <w:rsid w:val="00EB7772"/>
    <w:rsid w:val="00EC1907"/>
    <w:rsid w:val="00EC25BC"/>
    <w:rsid w:val="00EF1769"/>
    <w:rsid w:val="00F130C6"/>
    <w:rsid w:val="00F2062E"/>
    <w:rsid w:val="00F212E0"/>
    <w:rsid w:val="00F678F7"/>
    <w:rsid w:val="00F76F0A"/>
    <w:rsid w:val="00F85E92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A4EB"/>
  <w15:chartTrackingRefBased/>
  <w15:docId w15:val="{725B6640-556C-4DF5-8FF3-6E5962F3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ListParagraph">
    <w:name w:val="List Paragraph"/>
    <w:basedOn w:val="Normal"/>
    <w:uiPriority w:val="34"/>
    <w:unhideWhenUsed/>
    <w:qFormat/>
    <w:rsid w:val="00A82C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A0E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E2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A0E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0E2B"/>
    <w:rPr>
      <w:color w:val="36A3B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o.org/global/topics/future-of-work/dialogue/lang--en/index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uruga\AppData\Local\Microsoft\Windows\Temporary%20Internet%20Files\%7bAB85D133-7689-420E-BDD1-AC0253ACBDCF%7dtf10002026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B32FC-0079-4C74-AE8D-A9767932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{AB85D133-7689-420E-BDD1-AC0253ACBDCF}tf10002026.dotx</Template>
  <TotalTime>15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Ippei Tsuruga</dc:creator>
  <cp:keywords/>
  <dc:description/>
  <cp:lastModifiedBy>Tsuruga, Ippei</cp:lastModifiedBy>
  <cp:revision>4</cp:revision>
  <dcterms:created xsi:type="dcterms:W3CDTF">2017-04-06T09:21:00Z</dcterms:created>
  <dcterms:modified xsi:type="dcterms:W3CDTF">2017-04-06T09:34:00Z</dcterms:modified>
</cp:coreProperties>
</file>